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DAEEF3" w:themeColor="accent5" w:themeTint="33"/>
  <w:body>
    <w:tbl>
      <w:tblPr>
        <w:tblW w:w="16092" w:type="dxa"/>
        <w:tblInd w:w="-13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 w:firstRow="0" w:lastRow="0" w:firstColumn="0" w:lastColumn="0" w:noHBand="0" w:noVBand="0"/>
      </w:tblPr>
      <w:tblGrid>
        <w:gridCol w:w="16092"/>
      </w:tblGrid>
      <w:tr w:rsidR="001D7B45" w:rsidRPr="001D7B45" w:rsidTr="003D5E2D">
        <w:trPr>
          <w:trHeight w:val="10344"/>
        </w:trPr>
        <w:tc>
          <w:tcPr>
            <w:tcW w:w="16092" w:type="dxa"/>
          </w:tcPr>
          <w:p w:rsidR="001D7B45" w:rsidRPr="001D7B45" w:rsidRDefault="003D5E2D" w:rsidP="003D5E2D">
            <w:pPr>
              <w:spacing w:after="120" w:line="240" w:lineRule="auto"/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 xml:space="preserve">                                                  </w:t>
            </w:r>
            <w:r w:rsidR="001D7B45" w:rsidRPr="001D7B45"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>ВЕТРЯНКА</w:t>
            </w:r>
            <w:r>
              <w:rPr>
                <w:rFonts w:ascii="Times New Roman" w:hAnsi="Times New Roman" w:cs="Times New Roman"/>
                <w:b/>
                <w:color w:val="0070C0"/>
                <w:sz w:val="36"/>
                <w:szCs w:val="36"/>
              </w:rPr>
              <w:t xml:space="preserve">                                                        </w:t>
            </w:r>
          </w:p>
          <w:p w:rsidR="001D7B45" w:rsidRPr="001D7B45" w:rsidRDefault="003D5E2D" w:rsidP="001D7B45">
            <w:pPr>
              <w:spacing w:after="0" w:line="240" w:lineRule="auto"/>
              <w:ind w:left="243"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D7B45">
              <w:rPr>
                <w:noProof/>
                <w:color w:val="0070C0"/>
                <w:lang w:eastAsia="ru-RU"/>
              </w:rPr>
              <w:drawing>
                <wp:anchor distT="0" distB="0" distL="114300" distR="114300" simplePos="0" relativeHeight="251660288" behindDoc="1" locked="0" layoutInCell="1" allowOverlap="1" wp14:anchorId="65948475" wp14:editId="0DAA61E3">
                  <wp:simplePos x="0" y="0"/>
                  <wp:positionH relativeFrom="column">
                    <wp:posOffset>68580</wp:posOffset>
                  </wp:positionH>
                  <wp:positionV relativeFrom="paragraph">
                    <wp:posOffset>-1075055</wp:posOffset>
                  </wp:positionV>
                  <wp:extent cx="1242695" cy="942975"/>
                  <wp:effectExtent l="0" t="0" r="0" b="9525"/>
                  <wp:wrapThrough wrapText="bothSides">
                    <wp:wrapPolygon edited="0">
                      <wp:start x="0" y="0"/>
                      <wp:lineTo x="0" y="21382"/>
                      <wp:lineTo x="21192" y="21382"/>
                      <wp:lineTo x="21192" y="0"/>
                      <wp:lineTo x="0" y="0"/>
                    </wp:wrapPolygon>
                  </wp:wrapThrough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269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Ветрянка  – </w:t>
            </w:r>
            <w:r w:rsidR="001D7B45" w:rsidRPr="001D7B4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относится к острым, </w:t>
            </w:r>
            <w:proofErr w:type="spellStart"/>
            <w:r w:rsidR="001D7B45" w:rsidRPr="001D7B4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высокозаразным</w:t>
            </w:r>
            <w:proofErr w:type="spellEnd"/>
            <w:r w:rsidR="001D7B45" w:rsidRPr="001D7B4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 xml:space="preserve"> вирусным инфекциям</w:t>
            </w:r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которую достаточно легко диагностировать, так как ей свойственны очень характерные симптомы. Основным признаком вируса является: сыпь, зуд, высокая температура, озноб, потеря аппетита, головная боль, увеличение </w:t>
            </w:r>
            <w:proofErr w:type="gramStart"/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регионарных</w:t>
            </w:r>
            <w:proofErr w:type="gramEnd"/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лимфоузлов.</w:t>
            </w:r>
            <w:r w:rsidR="00D81024">
              <w:rPr>
                <w:noProof/>
                <w:lang w:eastAsia="ru-RU"/>
              </w:rPr>
              <w:t xml:space="preserve"> </w:t>
            </w:r>
          </w:p>
          <w:p w:rsidR="001D7B45" w:rsidRPr="001D7B45" w:rsidRDefault="003D5E2D" w:rsidP="001D7B45">
            <w:pPr>
              <w:spacing w:after="0" w:line="240" w:lineRule="auto"/>
              <w:ind w:left="243"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0" locked="0" layoutInCell="1" allowOverlap="1" wp14:anchorId="5C79EBB9" wp14:editId="4C550321">
                  <wp:simplePos x="0" y="0"/>
                  <wp:positionH relativeFrom="column">
                    <wp:posOffset>-17145</wp:posOffset>
                  </wp:positionH>
                  <wp:positionV relativeFrom="paragraph">
                    <wp:posOffset>-864870</wp:posOffset>
                  </wp:positionV>
                  <wp:extent cx="1257300" cy="942975"/>
                  <wp:effectExtent l="0" t="0" r="0" b="9525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7300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</w:t>
            </w:r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Сыпь за один день превращается в пузырёк, а через 2 дня высыпания выглядят на </w:t>
            </w:r>
            <w:proofErr w:type="gramStart"/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коже похож</w:t>
            </w:r>
            <w:r w:rsidR="006138E7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ей</w:t>
            </w:r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на</w:t>
            </w:r>
            <w:proofErr w:type="gramEnd"/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«капли росы» с про</w:t>
            </w:r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softHyphen/>
              <w:t>зрачным содержимым. Через 2 дня содержимое мутнеет и вскоре пузырёк подсыхает, превращаясь в корочку. Корочка отпа</w:t>
            </w:r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softHyphen/>
              <w:t>дает через 1-3 недели. Зуд при этом может быть различной интенсивности. Если антисептическая обработка постоянная и вы</w:t>
            </w:r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softHyphen/>
              <w:t xml:space="preserve">полняется правильно, то высыпания не оставляют рубцов. Но если обработка не производится, возможно, вторичное заражение с поражением </w:t>
            </w:r>
            <w:bookmarkStart w:id="0" w:name="_GoBack"/>
            <w:proofErr w:type="spellStart"/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гермен</w:t>
            </w:r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softHyphen/>
              <w:t>тативного</w:t>
            </w:r>
            <w:proofErr w:type="spellEnd"/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слоя</w:t>
            </w:r>
            <w:bookmarkEnd w:id="0"/>
            <w:r w:rsidR="001D7B45"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 Тогда после сыпи образуются шрамы, рубцы, почти как при оспе, но не настолько грубые.</w:t>
            </w:r>
          </w:p>
          <w:p w:rsidR="001D7B45" w:rsidRPr="001D7B45" w:rsidRDefault="001D7B45" w:rsidP="001D7B45">
            <w:pPr>
              <w:spacing w:after="0" w:line="240" w:lineRule="auto"/>
              <w:ind w:left="243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</w:rPr>
            </w:pPr>
            <w:r w:rsidRPr="001D7B4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</w:rPr>
              <w:t>Особенности вируса ветрянки</w:t>
            </w:r>
          </w:p>
          <w:p w:rsidR="001D7B45" w:rsidRPr="001D7B45" w:rsidRDefault="001D7B45" w:rsidP="001D7B45">
            <w:pPr>
              <w:spacing w:after="0" w:line="240" w:lineRule="auto"/>
              <w:ind w:left="243"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Вирус ветряной оспы быстро погибает, малоустойчив во внешней среде, погибает от </w:t>
            </w:r>
            <w:proofErr w:type="spellStart"/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дезинфектантов</w:t>
            </w:r>
            <w:proofErr w:type="spellEnd"/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, УФИ, от низких и высоких температур. Но при комнатной температуре сохраняется до нескольких часов. Вирус очень летуч и может преодолевать до 20 метров, попадая по вентиляции с этажа на этаж. Даже мимолетный контакт приводит к заражению человека, чаще всего ветрянка появляется в осенне-зимнее время, эпидемии регистрируются каждые 5 лет. Болеют чаще всего дети 5-10 летнего возраста, взрослые болеют редко. </w:t>
            </w:r>
          </w:p>
          <w:p w:rsidR="001D7B45" w:rsidRPr="001D7B45" w:rsidRDefault="001D7B45" w:rsidP="001D7B45">
            <w:pPr>
              <w:spacing w:after="0" w:line="240" w:lineRule="auto"/>
              <w:ind w:left="243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</w:rPr>
            </w:pPr>
            <w:r w:rsidRPr="001D7B4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</w:rPr>
              <w:t>Инкубационный период ветрянки</w:t>
            </w:r>
          </w:p>
          <w:p w:rsidR="001D7B45" w:rsidRPr="001D7B45" w:rsidRDefault="001D7B45" w:rsidP="001D7B45">
            <w:pPr>
              <w:spacing w:after="0" w:line="240" w:lineRule="auto"/>
              <w:ind w:left="243"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Как правило, когда еще нет симптомов заболевания, вирус — ветрянка,  инкубационный период которой длится 10 — 21 день, не заразен. У взрос</w:t>
            </w: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softHyphen/>
              <w:t>лых он может быть длиннее, у ослабленных детей – короче. В среднем считается, что ветрянка у детей имеет инкубационный период 14 дней, а инкуба</w:t>
            </w: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softHyphen/>
              <w:t xml:space="preserve">ционный период ветрянки у взрослых 16 дней. В этот период возбудитель проникает через верхние дыхательные пути, размножается и накапливается в эпителиальных клетках слизистых дыхательных путей.  </w:t>
            </w:r>
          </w:p>
          <w:p w:rsidR="001D7B45" w:rsidRPr="001D7B45" w:rsidRDefault="001D7B45" w:rsidP="001D7B45">
            <w:pPr>
              <w:spacing w:after="0" w:line="240" w:lineRule="auto"/>
              <w:ind w:left="243"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Весь инкубационный период ветряной оспы можно разделить на </w:t>
            </w:r>
            <w:r w:rsidRPr="001D7B4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три периода</w:t>
            </w: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:</w:t>
            </w:r>
          </w:p>
          <w:p w:rsidR="001D7B45" w:rsidRPr="001D7B45" w:rsidRDefault="001D7B45" w:rsidP="001D7B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D7B4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Начало инкубационного периода</w:t>
            </w: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– период, когда произошло заражение, и вирус адаптировался в организме больного.</w:t>
            </w:r>
          </w:p>
          <w:p w:rsidR="001D7B45" w:rsidRPr="001D7B45" w:rsidRDefault="001D7B45" w:rsidP="001D7B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D7B4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Развитие инкубационного периода</w:t>
            </w: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— фаза размножения и накопления возбудителя, когда формируется первичный очаг инфекции, с распростране</w:t>
            </w: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softHyphen/>
              <w:t>нием по периферии.</w:t>
            </w:r>
          </w:p>
          <w:p w:rsidR="001D7B45" w:rsidRPr="001D7B45" w:rsidRDefault="001D7B45" w:rsidP="001D7B45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887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D7B4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</w:rPr>
              <w:t>Завершающий период инкубационного периода</w:t>
            </w: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ветрянки – распространение вируса по всему организму, выработка антител к возбудителю. Появле</w:t>
            </w: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softHyphen/>
              <w:t>ние первых признаков заболевания.</w:t>
            </w:r>
          </w:p>
          <w:p w:rsidR="001D7B45" w:rsidRPr="001D7B45" w:rsidRDefault="001D7B45" w:rsidP="001D7B45">
            <w:pPr>
              <w:spacing w:after="0" w:line="240" w:lineRule="auto"/>
              <w:ind w:left="243"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В завершающем периоде в организме больного на клеточном уровне происходит выработка защитных антител к возбудителю инфекции. Да, очень коварна ветрянка, инкубационный период ее очень долгий, поэтому достаточно сложно, порой, определить, где, когда и от кого произошло инфициро</w:t>
            </w: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softHyphen/>
              <w:t>вание.</w:t>
            </w:r>
          </w:p>
          <w:p w:rsidR="001D7B45" w:rsidRPr="001D7B45" w:rsidRDefault="001D7B45" w:rsidP="001D7B45">
            <w:pPr>
              <w:spacing w:after="0" w:line="240" w:lineRule="auto"/>
              <w:ind w:left="243" w:firstLine="284"/>
              <w:jc w:val="both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  <w:r w:rsidRPr="001D7B4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</w:rPr>
              <w:t>Проявления заболевания</w:t>
            </w: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начинается с высыпаний в виде розовых узелков на волосистой части головы и лице. Затем сыпь распространяется по всему телу за считанные часы, поражая даже слизистые больного – рот, глаза, половые органы, кожу между пальцами. Зуд в этих местах доставляет наибольшее беспокойство и неудобство. Сыпь и температура держаться примерно 6-10 дней, после чего корочки отпадают, и кожа очищается от сыпи. У </w:t>
            </w:r>
            <w:proofErr w:type="gramStart"/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переболевшего</w:t>
            </w:r>
            <w:proofErr w:type="gramEnd"/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ветрянкой формируется пожизненный иммунитет к этому вирусу.</w:t>
            </w:r>
          </w:p>
          <w:p w:rsidR="00B21C4B" w:rsidRDefault="001D7B45" w:rsidP="001D7B45">
            <w:pPr>
              <w:spacing w:after="0" w:line="240" w:lineRule="auto"/>
              <w:ind w:left="243" w:firstLine="284"/>
              <w:jc w:val="both"/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</w:rPr>
            </w:pPr>
            <w:r w:rsidRPr="001D7B4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</w:rPr>
              <w:t>Передача вируса ветрянки</w:t>
            </w: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происходит исключительно воздушно-капельным путем, то есть не передается бытовым путем, через предметы и пр. Чтобы уберечься от заражения не нужно дезинфицировать все в квартире, необходимо только не общаться с </w:t>
            </w:r>
            <w:proofErr w:type="gramStart"/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заболевшими</w:t>
            </w:r>
            <w:proofErr w:type="gramEnd"/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1D7B4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</w:rPr>
              <w:t xml:space="preserve"> </w:t>
            </w:r>
          </w:p>
          <w:p w:rsidR="001D7B45" w:rsidRPr="001D7B45" w:rsidRDefault="001D7B45" w:rsidP="001D7B45">
            <w:pPr>
              <w:spacing w:after="0" w:line="240" w:lineRule="auto"/>
              <w:ind w:left="243" w:firstLine="284"/>
              <w:jc w:val="both"/>
              <w:rPr>
                <w:rFonts w:ascii="Monotype Corsiva" w:hAnsi="Monotype Corsiva"/>
                <w:b/>
                <w:color w:val="0070C0"/>
                <w:sz w:val="32"/>
                <w:szCs w:val="32"/>
              </w:rPr>
            </w:pPr>
            <w:r w:rsidRPr="001D7B45">
              <w:rPr>
                <w:rFonts w:ascii="Times New Roman" w:hAnsi="Times New Roman" w:cs="Times New Roman"/>
                <w:b/>
                <w:i/>
                <w:color w:val="0070C0"/>
                <w:sz w:val="24"/>
                <w:szCs w:val="24"/>
                <w:u w:val="single"/>
              </w:rPr>
              <w:t>Заразный период ветрянки</w:t>
            </w:r>
            <w:r w:rsidRPr="001D7B45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 xml:space="preserve"> достаточно долгий, 10-12 дней.</w:t>
            </w:r>
          </w:p>
        </w:tc>
      </w:tr>
    </w:tbl>
    <w:p w:rsidR="00C3742D" w:rsidRPr="001D7B45" w:rsidRDefault="00C3742D" w:rsidP="001D7B45">
      <w:pPr>
        <w:spacing w:after="0" w:line="240" w:lineRule="auto"/>
        <w:rPr>
          <w:rFonts w:ascii="Times New Roman" w:hAnsi="Times New Roman" w:cs="Times New Roman"/>
          <w:color w:val="0070C0"/>
          <w:sz w:val="24"/>
          <w:szCs w:val="24"/>
        </w:rPr>
      </w:pPr>
    </w:p>
    <w:sectPr w:rsidR="00C3742D" w:rsidRPr="001D7B45" w:rsidSect="00C3742D">
      <w:pgSz w:w="16838" w:h="11906" w:orient="landscape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213ED"/>
    <w:multiLevelType w:val="hybridMultilevel"/>
    <w:tmpl w:val="8CDE945A"/>
    <w:lvl w:ilvl="0" w:tplc="6834FDC8">
      <w:start w:val="1"/>
      <w:numFmt w:val="decimal"/>
      <w:lvlText w:val="%1)"/>
      <w:lvlJc w:val="left"/>
      <w:pPr>
        <w:ind w:left="644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2BFB"/>
    <w:rsid w:val="000729D8"/>
    <w:rsid w:val="00082BFB"/>
    <w:rsid w:val="001C1F4C"/>
    <w:rsid w:val="001D7B45"/>
    <w:rsid w:val="003D5E2D"/>
    <w:rsid w:val="006138E7"/>
    <w:rsid w:val="00A47B31"/>
    <w:rsid w:val="00B21C4B"/>
    <w:rsid w:val="00BA6395"/>
    <w:rsid w:val="00C3742D"/>
    <w:rsid w:val="00D81024"/>
    <w:rsid w:val="00E42462"/>
    <w:rsid w:val="00E8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9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B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29D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D7B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7B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90A275-3626-49C9-9FE3-73CFA87A8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544</Words>
  <Characters>3102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ADMINWater</dc:creator>
  <cp:keywords/>
  <dc:description/>
  <cp:lastModifiedBy>ADMINWater</cp:lastModifiedBy>
  <cp:revision>7</cp:revision>
  <cp:lastPrinted>2014-02-25T01:57:00Z</cp:lastPrinted>
  <dcterms:created xsi:type="dcterms:W3CDTF">2014-02-21T05:28:00Z</dcterms:created>
  <dcterms:modified xsi:type="dcterms:W3CDTF">2014-02-25T02:00:00Z</dcterms:modified>
</cp:coreProperties>
</file>